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20" w:type="dxa"/>
          <w:left w:w="120" w:type="dxa"/>
          <w:bottom w:w="120" w:type="dxa"/>
          <w:right w:w="120" w:type="dxa"/>
        </w:tblCellMar>
        <w:tblLook w:val="04A0" w:firstRow="1" w:lastRow="0" w:firstColumn="1" w:lastColumn="0" w:noHBand="0" w:noVBand="1"/>
      </w:tblPr>
      <w:tblGrid>
        <w:gridCol w:w="9360"/>
      </w:tblGrid>
      <w:tr w:rsidR="001C49AB" w:rsidRPr="001C49AB" w14:paraId="1FF059FE" w14:textId="77777777">
        <w:tc>
          <w:tcPr>
            <w:tcW w:w="5250" w:type="dxa"/>
            <w:hideMark/>
          </w:tcPr>
          <w:p w14:paraId="67616F1B" w14:textId="77777777" w:rsidR="001C49AB" w:rsidRPr="001C49AB" w:rsidRDefault="001C49AB" w:rsidP="001C49AB">
            <w:pPr>
              <w:spacing w:after="0" w:line="240" w:lineRule="auto"/>
              <w:rPr>
                <w:rFonts w:ascii="Times New Roman" w:eastAsia="Times New Roman" w:hAnsi="Times New Roman" w:cs="Times New Roman"/>
                <w:sz w:val="24"/>
                <w:szCs w:val="24"/>
              </w:rPr>
            </w:pPr>
          </w:p>
        </w:tc>
      </w:tr>
      <w:tr w:rsidR="001C49AB" w:rsidRPr="001C49AB" w14:paraId="00ABF403" w14:textId="77777777">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1C49AB" w:rsidRPr="001C49AB" w14:paraId="7583A68D" w14:textId="77777777">
              <w:trPr>
                <w:trHeight w:val="1800"/>
                <w:tblCellSpacing w:w="0" w:type="dxa"/>
                <w:jc w:val="center"/>
              </w:trPr>
              <w:tc>
                <w:tcPr>
                  <w:tcW w:w="5250" w:type="dxa"/>
                  <w:vAlign w:val="center"/>
                  <w:hideMark/>
                </w:tcPr>
                <w:p w14:paraId="62B9306D" w14:textId="77777777" w:rsidR="001C49AB" w:rsidRPr="001C49AB" w:rsidRDefault="001C49AB" w:rsidP="001C49AB">
                  <w:pPr>
                    <w:spacing w:after="0" w:line="240" w:lineRule="auto"/>
                    <w:jc w:val="center"/>
                    <w:rPr>
                      <w:rFonts w:ascii="Times New Roman" w:eastAsia="Times New Roman" w:hAnsi="Times New Roman" w:cs="Times New Roman"/>
                      <w:sz w:val="24"/>
                      <w:szCs w:val="24"/>
                    </w:rPr>
                  </w:pPr>
                  <w:r w:rsidRPr="001C49AB">
                    <w:rPr>
                      <w:rFonts w:ascii="Times New Roman" w:eastAsia="Times New Roman" w:hAnsi="Times New Roman" w:cs="Times New Roman"/>
                      <w:noProof/>
                      <w:color w:val="0000FF"/>
                      <w:sz w:val="24"/>
                      <w:szCs w:val="24"/>
                    </w:rPr>
                    <w:drawing>
                      <wp:inline distT="0" distB="0" distL="0" distR="0" wp14:anchorId="47967F0B" wp14:editId="7394ADC6">
                        <wp:extent cx="3810000" cy="6477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6997113" w14:textId="77777777" w:rsidR="001C49AB" w:rsidRPr="001C49AB" w:rsidRDefault="001C49AB" w:rsidP="001C49AB">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C49AB" w:rsidRPr="001C49AB" w14:paraId="58F37BEC" w14:textId="77777777">
              <w:trPr>
                <w:jc w:val="center"/>
              </w:trPr>
              <w:tc>
                <w:tcPr>
                  <w:tcW w:w="0" w:type="auto"/>
                  <w:shd w:val="clear" w:color="auto" w:fill="FFFFFF"/>
                  <w:vAlign w:val="center"/>
                  <w:hideMark/>
                </w:tcPr>
                <w:p w14:paraId="5793B780" w14:textId="77777777" w:rsidR="001C49AB" w:rsidRPr="001C49AB" w:rsidRDefault="001C49AB" w:rsidP="001C49AB">
                  <w:pPr>
                    <w:spacing w:after="0" w:line="510" w:lineRule="atLeast"/>
                    <w:jc w:val="center"/>
                    <w:rPr>
                      <w:rFonts w:ascii="Arial" w:eastAsia="Times New Roman" w:hAnsi="Arial" w:cs="Arial"/>
                      <w:b/>
                      <w:bCs/>
                      <w:color w:val="202020"/>
                      <w:sz w:val="51"/>
                      <w:szCs w:val="51"/>
                    </w:rPr>
                  </w:pPr>
                  <w:r w:rsidRPr="001C49AB">
                    <w:rPr>
                      <w:rFonts w:ascii="Arial" w:eastAsia="Times New Roman" w:hAnsi="Arial" w:cs="Arial"/>
                      <w:b/>
                      <w:bCs/>
                      <w:noProof/>
                      <w:color w:val="202020"/>
                      <w:sz w:val="51"/>
                      <w:szCs w:val="51"/>
                    </w:rPr>
                    <w:drawing>
                      <wp:inline distT="0" distB="0" distL="0" distR="0" wp14:anchorId="29DB6A89" wp14:editId="6192C8EF">
                        <wp:extent cx="5715000" cy="2049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49780"/>
                                </a:xfrm>
                                <a:prstGeom prst="rect">
                                  <a:avLst/>
                                </a:prstGeom>
                                <a:noFill/>
                                <a:ln>
                                  <a:noFill/>
                                </a:ln>
                              </pic:spPr>
                            </pic:pic>
                          </a:graphicData>
                        </a:graphic>
                      </wp:inline>
                    </w:drawing>
                  </w:r>
                </w:p>
              </w:tc>
            </w:tr>
          </w:tbl>
          <w:p w14:paraId="0FE5DF15" w14:textId="77777777" w:rsidR="001C49AB" w:rsidRPr="001C49AB" w:rsidRDefault="001C49AB" w:rsidP="001C49AB">
            <w:pPr>
              <w:spacing w:after="0" w:line="240" w:lineRule="auto"/>
              <w:jc w:val="center"/>
              <w:rPr>
                <w:rFonts w:ascii="Arial" w:eastAsia="Times New Roman" w:hAnsi="Arial" w:cs="Arial"/>
                <w:sz w:val="24"/>
                <w:szCs w:val="24"/>
              </w:rPr>
            </w:pPr>
          </w:p>
        </w:tc>
      </w:tr>
      <w:tr w:rsidR="001C49AB" w:rsidRPr="001C49AB" w14:paraId="55F6593B"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1C49AB" w:rsidRPr="001C49AB" w14:paraId="7A0D1C1A"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1C49AB" w:rsidRPr="001C49AB" w14:paraId="75EF9FC8" w14:textId="77777777">
                    <w:tc>
                      <w:tcPr>
                        <w:tcW w:w="0" w:type="auto"/>
                        <w:hideMark/>
                      </w:tcPr>
                      <w:p w14:paraId="5FBCC039" w14:textId="77777777" w:rsidR="001C49AB" w:rsidRPr="001C49AB" w:rsidRDefault="001C49AB" w:rsidP="001C49AB">
                        <w:pPr>
                          <w:spacing w:after="0" w:line="527" w:lineRule="atLeast"/>
                          <w:outlineLvl w:val="0"/>
                          <w:rPr>
                            <w:rFonts w:ascii="Helvetica" w:eastAsia="Times New Roman" w:hAnsi="Helvetica" w:cs="Helvetica"/>
                            <w:b/>
                            <w:bCs/>
                            <w:color w:val="626262"/>
                            <w:kern w:val="36"/>
                            <w:sz w:val="41"/>
                            <w:szCs w:val="41"/>
                          </w:rPr>
                        </w:pPr>
                        <w:r w:rsidRPr="001C49AB">
                          <w:rPr>
                            <w:rFonts w:ascii="Helvetica" w:eastAsia="Times New Roman" w:hAnsi="Helvetica" w:cs="Helvetica"/>
                            <w:b/>
                            <w:bCs/>
                            <w:color w:val="626262"/>
                            <w:kern w:val="36"/>
                            <w:sz w:val="41"/>
                            <w:szCs w:val="41"/>
                          </w:rPr>
                          <w:t>Why You Shouldn’t Spend That Tax Refund</w:t>
                        </w:r>
                      </w:p>
                      <w:p w14:paraId="67274032" w14:textId="77777777" w:rsidR="001C49AB" w:rsidRPr="001C49AB" w:rsidRDefault="001C49AB" w:rsidP="001C49AB">
                        <w:pPr>
                          <w:spacing w:before="100" w:beforeAutospacing="1" w:after="100" w:afterAutospacing="1" w:line="240" w:lineRule="auto"/>
                          <w:outlineLvl w:val="2"/>
                          <w:rPr>
                            <w:rFonts w:ascii="Helvetica" w:eastAsia="Times New Roman" w:hAnsi="Helvetica" w:cs="Helvetica"/>
                            <w:b/>
                            <w:bCs/>
                            <w:color w:val="505050"/>
                            <w:sz w:val="24"/>
                            <w:szCs w:val="24"/>
                          </w:rPr>
                        </w:pPr>
                        <w:r w:rsidRPr="001C49AB">
                          <w:rPr>
                            <w:rFonts w:ascii="Helvetica" w:eastAsia="Times New Roman" w:hAnsi="Helvetica" w:cs="Helvetica"/>
                            <w:b/>
                            <w:bCs/>
                            <w:color w:val="505050"/>
                            <w:sz w:val="24"/>
                            <w:szCs w:val="24"/>
                          </w:rPr>
                          <w:t>Few things bring a faster smile than a tax refund. The question is what to do with it. Perhaps you should set it aside for a rainy day or invest it for a future life event. Maybe you should consider both.</w:t>
                        </w:r>
                      </w:p>
                      <w:p w14:paraId="67D69C46" w14:textId="77777777" w:rsidR="001C49AB" w:rsidRPr="001C49AB" w:rsidRDefault="001C49AB" w:rsidP="001C49AB">
                        <w:pPr>
                          <w:spacing w:before="100" w:beforeAutospacing="1" w:after="100" w:afterAutospacing="1" w:line="240" w:lineRule="auto"/>
                          <w:rPr>
                            <w:rFonts w:ascii="Arial" w:eastAsia="Times New Roman" w:hAnsi="Arial" w:cs="Arial"/>
                            <w:color w:val="505050"/>
                            <w:sz w:val="21"/>
                            <w:szCs w:val="21"/>
                          </w:rPr>
                        </w:pPr>
                        <w:r w:rsidRPr="001C49AB">
                          <w:rPr>
                            <w:rFonts w:ascii="Arial" w:eastAsia="Times New Roman" w:hAnsi="Arial" w:cs="Arial"/>
                            <w:color w:val="505050"/>
                            <w:sz w:val="21"/>
                            <w:szCs w:val="21"/>
                          </w:rPr>
                          <w:t>There are many ways to use a tax refund. Much depends on your unique financial situation, including your debts, obligations, and savings. A financial professional can help you evaluate your options to get the most value from your tax refund.</w:t>
                        </w:r>
                      </w:p>
                      <w:p w14:paraId="2F3608AA" w14:textId="77777777" w:rsidR="001C49AB" w:rsidRPr="001C49AB" w:rsidRDefault="001C49AB" w:rsidP="001C49AB">
                        <w:pPr>
                          <w:spacing w:before="100" w:beforeAutospacing="1" w:after="100" w:afterAutospacing="1" w:line="240" w:lineRule="auto"/>
                          <w:rPr>
                            <w:rFonts w:ascii="Arial" w:eastAsia="Times New Roman" w:hAnsi="Arial" w:cs="Arial"/>
                            <w:color w:val="505050"/>
                            <w:sz w:val="21"/>
                            <w:szCs w:val="21"/>
                          </w:rPr>
                        </w:pPr>
                        <w:r w:rsidRPr="001C49AB">
                          <w:rPr>
                            <w:rFonts w:ascii="Arial" w:eastAsia="Times New Roman" w:hAnsi="Arial" w:cs="Arial"/>
                            <w:b/>
                            <w:bCs/>
                            <w:color w:val="505050"/>
                            <w:sz w:val="21"/>
                            <w:szCs w:val="21"/>
                          </w:rPr>
                          <w:t>Think long term.</w:t>
                        </w:r>
                        <w:r w:rsidRPr="001C49AB">
                          <w:rPr>
                            <w:rFonts w:ascii="Arial" w:eastAsia="Times New Roman" w:hAnsi="Arial" w:cs="Arial"/>
                            <w:color w:val="505050"/>
                            <w:sz w:val="21"/>
                            <w:szCs w:val="21"/>
                          </w:rPr>
                          <w:t> As tempting as it is to spend your refund on a shopping spree, doing so robs you of the power of compounding. Younger people have time on their side. Investments have the potential to grow faster when earnings compound – that is, interest, dividends, and gains are automatically reinvested. Over enough time, even a modest refund might grow into a nice nest egg when you consider the impact of compounding. A financial professional can show you appropriate ways to invest your refund.</w:t>
                        </w:r>
                      </w:p>
                      <w:p w14:paraId="46F7366D" w14:textId="77777777" w:rsidR="001C49AB" w:rsidRPr="001C49AB" w:rsidRDefault="001C49AB" w:rsidP="001C49AB">
                        <w:pPr>
                          <w:spacing w:before="100" w:beforeAutospacing="1" w:after="100" w:afterAutospacing="1" w:line="240" w:lineRule="auto"/>
                          <w:rPr>
                            <w:rFonts w:ascii="Arial" w:eastAsia="Times New Roman" w:hAnsi="Arial" w:cs="Arial"/>
                            <w:color w:val="505050"/>
                            <w:sz w:val="21"/>
                            <w:szCs w:val="21"/>
                          </w:rPr>
                        </w:pPr>
                        <w:r w:rsidRPr="001C49AB">
                          <w:rPr>
                            <w:rFonts w:ascii="Arial" w:eastAsia="Times New Roman" w:hAnsi="Arial" w:cs="Arial"/>
                            <w:b/>
                            <w:bCs/>
                            <w:color w:val="505050"/>
                            <w:sz w:val="21"/>
                            <w:szCs w:val="21"/>
                          </w:rPr>
                          <w:t>An emergency fund is a top priority.</w:t>
                        </w:r>
                        <w:r w:rsidRPr="001C49AB">
                          <w:rPr>
                            <w:rFonts w:ascii="Arial" w:eastAsia="Times New Roman" w:hAnsi="Arial" w:cs="Arial"/>
                            <w:color w:val="505050"/>
                            <w:sz w:val="21"/>
                            <w:szCs w:val="21"/>
                          </w:rPr>
                          <w:t> 28% of U.S. adults have no emergency savings.</w:t>
                        </w:r>
                        <w:r w:rsidRPr="001C49AB">
                          <w:rPr>
                            <w:rFonts w:ascii="Arial" w:eastAsia="Times New Roman" w:hAnsi="Arial" w:cs="Arial"/>
                            <w:color w:val="505050"/>
                            <w:sz w:val="21"/>
                            <w:szCs w:val="21"/>
                            <w:vertAlign w:val="superscript"/>
                          </w:rPr>
                          <w:t>1</w:t>
                        </w:r>
                        <w:r w:rsidRPr="001C49AB">
                          <w:rPr>
                            <w:rFonts w:ascii="Arial" w:eastAsia="Times New Roman" w:hAnsi="Arial" w:cs="Arial"/>
                            <w:color w:val="505050"/>
                            <w:sz w:val="21"/>
                            <w:szCs w:val="21"/>
                          </w:rPr>
                          <w:t> For folks with inadequate savings, a sudden illness, job loss, or car accident can have catastrophic financial consequences. That’s why many financial professionals suggest you save from four to six months of income to cushion against emergencies. A tax refund can help you establish or supplement a rainy-day fund for when life pitches you a curve ball.</w:t>
                        </w:r>
                      </w:p>
                      <w:p w14:paraId="14EFD72E" w14:textId="77777777" w:rsidR="001C49AB" w:rsidRPr="001C49AB" w:rsidRDefault="001C49AB" w:rsidP="001C49AB">
                        <w:pPr>
                          <w:spacing w:before="100" w:beforeAutospacing="1" w:after="100" w:afterAutospacing="1" w:line="240" w:lineRule="auto"/>
                          <w:rPr>
                            <w:rFonts w:ascii="Arial" w:eastAsia="Times New Roman" w:hAnsi="Arial" w:cs="Arial"/>
                            <w:color w:val="505050"/>
                            <w:sz w:val="21"/>
                            <w:szCs w:val="21"/>
                          </w:rPr>
                        </w:pPr>
                        <w:r w:rsidRPr="001C49AB">
                          <w:rPr>
                            <w:rFonts w:ascii="Arial" w:eastAsia="Times New Roman" w:hAnsi="Arial" w:cs="Arial"/>
                            <w:b/>
                            <w:bCs/>
                            <w:color w:val="505050"/>
                            <w:sz w:val="21"/>
                            <w:szCs w:val="21"/>
                          </w:rPr>
                          <w:lastRenderedPageBreak/>
                          <w:t>High-interest debt can be crippling.</w:t>
                        </w:r>
                        <w:r w:rsidRPr="001C49AB">
                          <w:rPr>
                            <w:rFonts w:ascii="Arial" w:eastAsia="Times New Roman" w:hAnsi="Arial" w:cs="Arial"/>
                            <w:color w:val="505050"/>
                            <w:sz w:val="21"/>
                            <w:szCs w:val="21"/>
                          </w:rPr>
                          <w:t> Many Millennials are seriously debt-averse. But if you are saddled with high-interest debt, paying it down with at least part of your refund might make a lot of sense. You can increase the impact of debt repayment by combining it with other strategies, such as credit card consolidation and student loan refinancing.</w:t>
                        </w:r>
                      </w:p>
                      <w:p w14:paraId="501EC28C" w14:textId="77777777" w:rsidR="001C49AB" w:rsidRPr="001C49AB" w:rsidRDefault="001C49AB" w:rsidP="001C49AB">
                        <w:pPr>
                          <w:spacing w:before="100" w:beforeAutospacing="1" w:after="100" w:afterAutospacing="1" w:line="240" w:lineRule="auto"/>
                          <w:rPr>
                            <w:rFonts w:ascii="Arial" w:eastAsia="Times New Roman" w:hAnsi="Arial" w:cs="Arial"/>
                            <w:color w:val="505050"/>
                            <w:sz w:val="21"/>
                            <w:szCs w:val="21"/>
                          </w:rPr>
                        </w:pPr>
                        <w:r w:rsidRPr="001C49AB">
                          <w:rPr>
                            <w:rFonts w:ascii="Arial" w:eastAsia="Times New Roman" w:hAnsi="Arial" w:cs="Arial"/>
                            <w:b/>
                            <w:bCs/>
                            <w:color w:val="505050"/>
                            <w:sz w:val="21"/>
                            <w:szCs w:val="21"/>
                          </w:rPr>
                          <w:t>Preserving refunds is a good habit.</w:t>
                        </w:r>
                        <w:r w:rsidRPr="001C49AB">
                          <w:rPr>
                            <w:rFonts w:ascii="Arial" w:eastAsia="Times New Roman" w:hAnsi="Arial" w:cs="Arial"/>
                            <w:color w:val="505050"/>
                            <w:sz w:val="21"/>
                            <w:szCs w:val="21"/>
                          </w:rPr>
                          <w:t> Saving and/or investing even a modest refund can help you establish a positive money management discipline. By considering the refund as “found money” not available for spending, you have the opportunity to make your future brighter. Contact me when you receive your refund to discuss your options. Together, we can assess the most productive ways to use that lovely check from Uncle Sam.</w:t>
                        </w:r>
                      </w:p>
                      <w:tbl>
                        <w:tblPr>
                          <w:tblW w:w="5000" w:type="pct"/>
                          <w:tblCellSpacing w:w="0" w:type="dxa"/>
                          <w:tblCellMar>
                            <w:left w:w="0" w:type="dxa"/>
                            <w:right w:w="0" w:type="dxa"/>
                          </w:tblCellMar>
                          <w:tblLook w:val="04A0" w:firstRow="1" w:lastRow="0" w:firstColumn="1" w:lastColumn="0" w:noHBand="0" w:noVBand="1"/>
                        </w:tblPr>
                        <w:tblGrid>
                          <w:gridCol w:w="8520"/>
                        </w:tblGrid>
                        <w:tr w:rsidR="001C49AB" w:rsidRPr="001C49AB" w14:paraId="30495F88"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1C49AB" w:rsidRPr="001C49AB" w14:paraId="576C7925" w14:textId="77777777">
                                <w:trPr>
                                  <w:tblCellSpacing w:w="0" w:type="dxa"/>
                                  <w:jc w:val="center"/>
                                </w:trPr>
                                <w:tc>
                                  <w:tcPr>
                                    <w:tcW w:w="0" w:type="auto"/>
                                    <w:vAlign w:val="center"/>
                                    <w:hideMark/>
                                  </w:tcPr>
                                  <w:p w14:paraId="471A4F99" w14:textId="77777777" w:rsidR="001C49AB" w:rsidRPr="001C49AB" w:rsidRDefault="001C49AB" w:rsidP="001C49AB">
                                    <w:pPr>
                                      <w:spacing w:after="0" w:line="240" w:lineRule="auto"/>
                                      <w:rPr>
                                        <w:rFonts w:ascii="Arial" w:eastAsia="Times New Roman" w:hAnsi="Arial" w:cs="Arial"/>
                                        <w:sz w:val="24"/>
                                        <w:szCs w:val="24"/>
                                      </w:rPr>
                                    </w:pPr>
                                    <w:hyperlink r:id="rId7" w:anchor="#AdvisorEmail##" w:tgtFrame="_blank" w:history="1">
                                      <w:r w:rsidRPr="001C49AB">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770751A" w14:textId="77777777" w:rsidR="001C49AB" w:rsidRPr="001C49AB" w:rsidRDefault="001C49AB" w:rsidP="001C49AB">
                              <w:pPr>
                                <w:spacing w:after="0" w:line="240" w:lineRule="auto"/>
                                <w:jc w:val="center"/>
                                <w:rPr>
                                  <w:rFonts w:ascii="Arial" w:eastAsia="Times New Roman" w:hAnsi="Arial" w:cs="Arial"/>
                                  <w:sz w:val="24"/>
                                  <w:szCs w:val="24"/>
                                </w:rPr>
                              </w:pPr>
                            </w:p>
                          </w:tc>
                        </w:tr>
                      </w:tbl>
                      <w:p w14:paraId="09E2AC44" w14:textId="77777777" w:rsidR="001C49AB" w:rsidRPr="001C49AB" w:rsidRDefault="001C49AB" w:rsidP="001C49AB">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4"/>
                          <w:gridCol w:w="7516"/>
                        </w:tblGrid>
                        <w:tr w:rsidR="001C49AB" w:rsidRPr="001C49AB" w14:paraId="569DFA2A" w14:textId="77777777">
                          <w:trPr>
                            <w:tblCellSpacing w:w="0" w:type="dxa"/>
                          </w:trPr>
                          <w:tc>
                            <w:tcPr>
                              <w:tcW w:w="0" w:type="auto"/>
                              <w:hideMark/>
                            </w:tcPr>
                            <w:p w14:paraId="57F76798" w14:textId="77777777" w:rsidR="001C49AB" w:rsidRPr="001C49AB" w:rsidRDefault="001C49AB" w:rsidP="001C49AB">
                              <w:pPr>
                                <w:spacing w:after="0" w:line="240" w:lineRule="auto"/>
                                <w:rPr>
                                  <w:rFonts w:ascii="Arial" w:eastAsia="Times New Roman" w:hAnsi="Arial" w:cs="Arial"/>
                                  <w:color w:val="505050"/>
                                  <w:sz w:val="21"/>
                                  <w:szCs w:val="21"/>
                                </w:rPr>
                              </w:pPr>
                            </w:p>
                          </w:tc>
                          <w:tc>
                            <w:tcPr>
                              <w:tcW w:w="0" w:type="auto"/>
                              <w:hideMark/>
                            </w:tcPr>
                            <w:p w14:paraId="494E2994" w14:textId="77777777" w:rsidR="001C49AB" w:rsidRPr="001C49AB" w:rsidRDefault="001C49AB" w:rsidP="001C49AB">
                              <w:pPr>
                                <w:spacing w:before="100" w:beforeAutospacing="1" w:after="100" w:afterAutospacing="1" w:line="240" w:lineRule="auto"/>
                                <w:jc w:val="right"/>
                                <w:rPr>
                                  <w:rFonts w:ascii="Arial" w:eastAsia="Times New Roman" w:hAnsi="Arial" w:cs="Arial"/>
                                  <w:color w:val="707070"/>
                                  <w:sz w:val="18"/>
                                  <w:szCs w:val="18"/>
                                </w:rPr>
                              </w:pPr>
                              <w:r w:rsidRPr="001C49AB">
                                <w:rPr>
                                  <w:rFonts w:ascii="Arial" w:eastAsia="Times New Roman" w:hAnsi="Arial" w:cs="Arial"/>
                                  <w:color w:val="707070"/>
                                  <w:sz w:val="18"/>
                                  <w:szCs w:val="18"/>
                                </w:rPr>
                                <w:t>Tracking #1-966233</w:t>
                              </w:r>
                              <w:r w:rsidRPr="001C49AB">
                                <w:rPr>
                                  <w:rFonts w:ascii="Arial" w:eastAsia="Times New Roman" w:hAnsi="Arial" w:cs="Arial"/>
                                  <w:color w:val="707070"/>
                                  <w:sz w:val="18"/>
                                  <w:szCs w:val="18"/>
                                </w:rPr>
                                <w:br/>
                                <w:t>Expiration 03/22</w:t>
                              </w:r>
                            </w:p>
                          </w:tc>
                        </w:tr>
                      </w:tbl>
                      <w:p w14:paraId="05931094" w14:textId="77777777" w:rsidR="001C49AB" w:rsidRPr="001C49AB" w:rsidRDefault="001C49AB" w:rsidP="001C49AB">
                        <w:pPr>
                          <w:spacing w:before="100" w:beforeAutospacing="1" w:after="100" w:afterAutospacing="1" w:line="240" w:lineRule="auto"/>
                          <w:rPr>
                            <w:rFonts w:ascii="Arial" w:eastAsia="Times New Roman" w:hAnsi="Arial" w:cs="Arial"/>
                            <w:color w:val="707070"/>
                            <w:sz w:val="18"/>
                            <w:szCs w:val="18"/>
                          </w:rPr>
                        </w:pPr>
                        <w:r w:rsidRPr="001C49AB">
                          <w:rPr>
                            <w:rFonts w:ascii="Arial" w:eastAsia="Times New Roman" w:hAnsi="Arial" w:cs="Arial"/>
                            <w:color w:val="707070"/>
                            <w:sz w:val="18"/>
                            <w:szCs w:val="18"/>
                            <w:vertAlign w:val="superscript"/>
                          </w:rPr>
                          <w:t>1</w:t>
                        </w:r>
                        <w:r w:rsidRPr="001C49AB">
                          <w:rPr>
                            <w:rFonts w:ascii="Arial" w:eastAsia="Times New Roman" w:hAnsi="Arial" w:cs="Arial"/>
                            <w:color w:val="707070"/>
                            <w:sz w:val="18"/>
                            <w:szCs w:val="18"/>
                          </w:rPr>
                          <w:t> </w:t>
                        </w:r>
                        <w:hyperlink r:id="rId8" w:history="1">
                          <w:r w:rsidRPr="001C49AB">
                            <w:rPr>
                              <w:rFonts w:ascii="Arial" w:eastAsia="Times New Roman" w:hAnsi="Arial" w:cs="Arial"/>
                              <w:color w:val="707070"/>
                              <w:sz w:val="18"/>
                              <w:szCs w:val="18"/>
                              <w:u w:val="single"/>
                            </w:rPr>
                            <w:t>bankrate.com/banking/savings/financial-security-june-2019/ </w:t>
                          </w:r>
                        </w:hyperlink>
                        <w:r w:rsidRPr="001C49AB">
                          <w:rPr>
                            <w:rFonts w:ascii="Arial" w:eastAsia="Times New Roman" w:hAnsi="Arial" w:cs="Arial"/>
                            <w:color w:val="707070"/>
                            <w:sz w:val="18"/>
                            <w:szCs w:val="18"/>
                          </w:rPr>
                          <w:t>[7/1/19]</w:t>
                        </w:r>
                      </w:p>
                    </w:tc>
                  </w:tr>
                </w:tbl>
                <w:p w14:paraId="04D1A755" w14:textId="77777777" w:rsidR="001C49AB" w:rsidRPr="001C49AB" w:rsidRDefault="001C49AB" w:rsidP="001C49AB">
                  <w:pPr>
                    <w:spacing w:after="0" w:line="240" w:lineRule="auto"/>
                    <w:rPr>
                      <w:rFonts w:ascii="Arial" w:eastAsia="Times New Roman" w:hAnsi="Arial" w:cs="Arial"/>
                      <w:sz w:val="24"/>
                      <w:szCs w:val="24"/>
                    </w:rPr>
                  </w:pPr>
                </w:p>
              </w:tc>
            </w:tr>
          </w:tbl>
          <w:p w14:paraId="63FC026F" w14:textId="77777777" w:rsidR="001C49AB" w:rsidRPr="001C49AB" w:rsidRDefault="001C49AB" w:rsidP="001C49AB">
            <w:pPr>
              <w:spacing w:after="0" w:line="240" w:lineRule="auto"/>
              <w:jc w:val="center"/>
              <w:rPr>
                <w:rFonts w:ascii="Arial" w:eastAsia="Times New Roman" w:hAnsi="Arial" w:cs="Arial"/>
                <w:sz w:val="24"/>
                <w:szCs w:val="24"/>
              </w:rPr>
            </w:pPr>
          </w:p>
        </w:tc>
      </w:tr>
      <w:tr w:rsidR="001C49AB" w:rsidRPr="001C49AB" w14:paraId="42566E58" w14:textId="77777777">
        <w:tc>
          <w:tcPr>
            <w:tcW w:w="0" w:type="auto"/>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1C49AB" w:rsidRPr="001C49AB" w14:paraId="2826BDD5" w14:textId="77777777">
              <w:trPr>
                <w:jc w:val="center"/>
              </w:trPr>
              <w:tc>
                <w:tcPr>
                  <w:tcW w:w="0" w:type="auto"/>
                  <w:shd w:val="clear" w:color="auto" w:fill="FFFFFF"/>
                  <w:hideMark/>
                </w:tcPr>
                <w:p w14:paraId="1FC01D0A" w14:textId="77777777" w:rsidR="001C49AB" w:rsidRPr="001C49AB" w:rsidRDefault="001C49AB" w:rsidP="001C49AB">
                  <w:pPr>
                    <w:spacing w:after="0" w:line="240" w:lineRule="auto"/>
                    <w:rPr>
                      <w:rFonts w:ascii="Arial" w:eastAsia="Times New Roman" w:hAnsi="Arial" w:cs="Arial"/>
                      <w:sz w:val="24"/>
                      <w:szCs w:val="24"/>
                    </w:rPr>
                  </w:pPr>
                </w:p>
              </w:tc>
            </w:tr>
          </w:tbl>
          <w:p w14:paraId="714D6CDE" w14:textId="77777777" w:rsidR="001C49AB" w:rsidRPr="001C49AB" w:rsidRDefault="001C49AB" w:rsidP="001C49AB">
            <w:pPr>
              <w:spacing w:after="0" w:line="240" w:lineRule="auto"/>
              <w:jc w:val="center"/>
              <w:rPr>
                <w:rFonts w:ascii="Arial" w:eastAsia="Times New Roman" w:hAnsi="Arial" w:cs="Arial"/>
                <w:sz w:val="24"/>
                <w:szCs w:val="24"/>
              </w:rPr>
            </w:pPr>
          </w:p>
        </w:tc>
      </w:tr>
    </w:tbl>
    <w:p w14:paraId="08D3FCD0" w14:textId="77777777" w:rsidR="00311BC3" w:rsidRDefault="00311BC3"/>
    <w:sectPr w:rsidR="00311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AB"/>
    <w:rsid w:val="001C49AB"/>
    <w:rsid w:val="0031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4C30"/>
  <w15:chartTrackingRefBased/>
  <w15:docId w15:val="{477A4EAC-6C41-4761-A3D5-4A876A7F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4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C49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9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C49A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C49AB"/>
    <w:rPr>
      <w:color w:val="0000FF"/>
      <w:u w:val="single"/>
    </w:rPr>
  </w:style>
  <w:style w:type="paragraph" w:styleId="NormalWeb">
    <w:name w:val="Normal (Web)"/>
    <w:basedOn w:val="Normal"/>
    <w:uiPriority w:val="99"/>
    <w:semiHidden/>
    <w:unhideWhenUsed/>
    <w:rsid w:val="001C49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rate.com/banking/savings/financial-security-june-2019/"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2021-12-28T13:52:00Z</dcterms:created>
  <dcterms:modified xsi:type="dcterms:W3CDTF">2021-12-28T13:52:00Z</dcterms:modified>
</cp:coreProperties>
</file>